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36207" w14:textId="77777777" w:rsidR="009D2E67" w:rsidRDefault="009D2E67">
      <w:pPr>
        <w:tabs>
          <w:tab w:val="left" w:pos="1418"/>
          <w:tab w:val="left" w:pos="3589"/>
        </w:tabs>
        <w:spacing w:after="0" w:line="240" w:lineRule="auto"/>
        <w:rPr>
          <w:b/>
          <w:color w:val="000000"/>
        </w:rPr>
      </w:pPr>
    </w:p>
    <w:p w14:paraId="700460AF" w14:textId="2CC7FC8E" w:rsidR="009D2E67" w:rsidRDefault="00CF25EF">
      <w:pPr>
        <w:pStyle w:val="Heading1"/>
        <w:rPr>
          <w:b/>
        </w:rPr>
      </w:pPr>
      <w:r>
        <w:rPr>
          <w:b/>
        </w:rPr>
        <w:t>International Film Education Symposium Schedule</w:t>
      </w:r>
    </w:p>
    <w:p w14:paraId="0F3093BA" w14:textId="6DA1AC9B" w:rsidR="00CF25EF" w:rsidRDefault="00CF25EF" w:rsidP="00CF25EF">
      <w:r>
        <w:t xml:space="preserve">Contact us at </w:t>
      </w:r>
      <w:hyperlink r:id="rId6" w:history="1">
        <w:r w:rsidRPr="000604B5">
          <w:rPr>
            <w:rStyle w:val="Hyperlink"/>
          </w:rPr>
          <w:t>info@bradford.film</w:t>
        </w:r>
      </w:hyperlink>
      <w:r>
        <w:t xml:space="preserve"> or +44 (0) 1274 234057 or +44 (0)7939746930 </w:t>
      </w:r>
    </w:p>
    <w:p w14:paraId="6E67B90E" w14:textId="726B16B9" w:rsidR="00CF25EF" w:rsidRDefault="00CF25EF" w:rsidP="00CF25EF">
      <w:r w:rsidRPr="0034236B">
        <w:rPr>
          <w:color w:val="5F497A" w:themeColor="accent4" w:themeShade="BF"/>
        </w:rPr>
        <w:t xml:space="preserve">Tweet </w:t>
      </w:r>
      <w:r>
        <w:t>us at @</w:t>
      </w:r>
      <w:proofErr w:type="spellStart"/>
      <w:r>
        <w:t>bfdcityoffilm</w:t>
      </w:r>
      <w:proofErr w:type="spellEnd"/>
      <w:r>
        <w:t xml:space="preserve"> #</w:t>
      </w:r>
      <w:proofErr w:type="spellStart"/>
      <w:r>
        <w:t>thinkfilmthinkbradford</w:t>
      </w:r>
      <w:proofErr w:type="spellEnd"/>
      <w:r>
        <w:t xml:space="preserve"> </w:t>
      </w:r>
    </w:p>
    <w:p w14:paraId="04B545D0" w14:textId="1DA5A13A" w:rsidR="00CF25EF" w:rsidRDefault="00CF25EF" w:rsidP="00CF25EF">
      <w:r w:rsidRPr="0034236B">
        <w:rPr>
          <w:color w:val="5F497A" w:themeColor="accent4" w:themeShade="BF"/>
        </w:rPr>
        <w:t xml:space="preserve">Facebook </w:t>
      </w:r>
      <w:r>
        <w:t>@</w:t>
      </w:r>
      <w:proofErr w:type="spellStart"/>
      <w:r w:rsidR="0034236B">
        <w:t>bradfordcityoffilm</w:t>
      </w:r>
      <w:proofErr w:type="spellEnd"/>
    </w:p>
    <w:p w14:paraId="7626F40D" w14:textId="0151CC5B" w:rsidR="0034236B" w:rsidRPr="00CF25EF" w:rsidRDefault="0034236B" w:rsidP="00CF25EF">
      <w:r w:rsidRPr="0034236B">
        <w:rPr>
          <w:color w:val="5F497A" w:themeColor="accent4" w:themeShade="BF"/>
        </w:rPr>
        <w:t xml:space="preserve">Instagram </w:t>
      </w:r>
      <w:r>
        <w:t>@</w:t>
      </w:r>
      <w:proofErr w:type="spellStart"/>
      <w:r>
        <w:t>bradford_unesco</w:t>
      </w:r>
      <w:bookmarkStart w:id="0" w:name="_GoBack"/>
      <w:bookmarkEnd w:id="0"/>
      <w:proofErr w:type="spellEnd"/>
    </w:p>
    <w:p w14:paraId="72FE17FA" w14:textId="77777777" w:rsidR="009D2E67" w:rsidRDefault="009D2E67">
      <w:pPr>
        <w:tabs>
          <w:tab w:val="left" w:pos="1418"/>
          <w:tab w:val="left" w:pos="3589"/>
        </w:tabs>
        <w:spacing w:after="0" w:line="240" w:lineRule="auto"/>
        <w:rPr>
          <w:b/>
          <w:color w:val="000000"/>
        </w:rPr>
      </w:pPr>
    </w:p>
    <w:p w14:paraId="18EABC25" w14:textId="77777777" w:rsidR="009D2E67" w:rsidRDefault="00CF25EF">
      <w:pPr>
        <w:tabs>
          <w:tab w:val="left" w:pos="1418"/>
          <w:tab w:val="left" w:pos="3589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Monday 25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March 2019</w:t>
      </w:r>
    </w:p>
    <w:p w14:paraId="0040A7B2" w14:textId="77777777" w:rsidR="009D2E67" w:rsidRDefault="009D2E67">
      <w:pPr>
        <w:tabs>
          <w:tab w:val="left" w:pos="1418"/>
          <w:tab w:val="left" w:pos="3589"/>
        </w:tabs>
        <w:spacing w:after="0" w:line="240" w:lineRule="auto"/>
        <w:rPr>
          <w:b/>
          <w:color w:val="000000"/>
        </w:rPr>
      </w:pP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18"/>
        <w:gridCol w:w="4650"/>
      </w:tblGrid>
      <w:tr w:rsidR="009D2E67" w14:paraId="1B353A6B" w14:textId="77777777">
        <w:tc>
          <w:tcPr>
            <w:tcW w:w="1980" w:type="dxa"/>
          </w:tcPr>
          <w:p w14:paraId="4B6DF962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8.45-9.30</w:t>
            </w:r>
          </w:p>
        </w:tc>
        <w:tc>
          <w:tcPr>
            <w:tcW w:w="7318" w:type="dxa"/>
          </w:tcPr>
          <w:p w14:paraId="5504F467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Registration at the </w:t>
            </w:r>
            <w:proofErr w:type="spellStart"/>
            <w:r>
              <w:rPr>
                <w:color w:val="000000"/>
                <w:highlight w:val="white"/>
              </w:rPr>
              <w:t>Norcroft</w:t>
            </w:r>
            <w:proofErr w:type="spellEnd"/>
            <w:r>
              <w:rPr>
                <w:color w:val="000000"/>
                <w:highlight w:val="white"/>
              </w:rPr>
              <w:t xml:space="preserve"> Ce</w:t>
            </w:r>
            <w:r>
              <w:rPr>
                <w:highlight w:val="white"/>
              </w:rPr>
              <w:t>ntre, University of Bradford</w:t>
            </w:r>
          </w:p>
        </w:tc>
        <w:tc>
          <w:tcPr>
            <w:tcW w:w="4650" w:type="dxa"/>
          </w:tcPr>
          <w:p w14:paraId="3A20E670" w14:textId="77777777" w:rsidR="009D2E67" w:rsidRDefault="009D2E67">
            <w:pPr>
              <w:tabs>
                <w:tab w:val="left" w:pos="1418"/>
                <w:tab w:val="left" w:pos="3589"/>
              </w:tabs>
            </w:pPr>
          </w:p>
        </w:tc>
      </w:tr>
      <w:tr w:rsidR="009D2E67" w14:paraId="24964A9F" w14:textId="77777777">
        <w:tc>
          <w:tcPr>
            <w:tcW w:w="1980" w:type="dxa"/>
          </w:tcPr>
          <w:p w14:paraId="640EEBA4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9.30-9.45</w:t>
            </w:r>
          </w:p>
        </w:tc>
        <w:tc>
          <w:tcPr>
            <w:tcW w:w="7318" w:type="dxa"/>
          </w:tcPr>
          <w:p w14:paraId="2B72EB70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David Wilson</w:t>
            </w:r>
            <w:r>
              <w:rPr>
                <w:highlight w:val="white"/>
              </w:rPr>
              <w:t xml:space="preserve">, Director of </w:t>
            </w:r>
            <w:proofErr w:type="gramStart"/>
            <w:r>
              <w:rPr>
                <w:highlight w:val="white"/>
              </w:rPr>
              <w:t>Bradford  UNESCO</w:t>
            </w:r>
            <w:proofErr w:type="gramEnd"/>
            <w:r>
              <w:rPr>
                <w:highlight w:val="white"/>
              </w:rPr>
              <w:t xml:space="preserve"> City of Film, </w:t>
            </w:r>
            <w:r>
              <w:rPr>
                <w:color w:val="000000"/>
                <w:highlight w:val="white"/>
              </w:rPr>
              <w:t xml:space="preserve"> welcome and outline</w:t>
            </w:r>
          </w:p>
        </w:tc>
        <w:tc>
          <w:tcPr>
            <w:tcW w:w="4650" w:type="dxa"/>
          </w:tcPr>
          <w:p w14:paraId="72BF0100" w14:textId="77777777" w:rsidR="009D2E67" w:rsidRDefault="009D2E67">
            <w:pPr>
              <w:tabs>
                <w:tab w:val="left" w:pos="1418"/>
                <w:tab w:val="left" w:pos="3589"/>
              </w:tabs>
            </w:pPr>
          </w:p>
        </w:tc>
      </w:tr>
      <w:tr w:rsidR="009D2E67" w14:paraId="3691FED8" w14:textId="77777777">
        <w:tc>
          <w:tcPr>
            <w:tcW w:w="1980" w:type="dxa"/>
          </w:tcPr>
          <w:p w14:paraId="34B985B6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9.45-10.15</w:t>
            </w:r>
          </w:p>
        </w:tc>
        <w:tc>
          <w:tcPr>
            <w:tcW w:w="7318" w:type="dxa"/>
          </w:tcPr>
          <w:p w14:paraId="4C4B69B0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Alton Grizzle, </w:t>
            </w:r>
            <w:r>
              <w:rPr>
                <w:color w:val="000000"/>
              </w:rPr>
              <w:t>Programme Specialist in Communication and Information, UNESCO, Paris</w:t>
            </w:r>
          </w:p>
        </w:tc>
        <w:tc>
          <w:tcPr>
            <w:tcW w:w="4650" w:type="dxa"/>
          </w:tcPr>
          <w:p w14:paraId="04226539" w14:textId="77777777" w:rsidR="009D2E67" w:rsidRDefault="00CF25EF">
            <w:pPr>
              <w:tabs>
                <w:tab w:val="left" w:pos="1418"/>
                <w:tab w:val="left" w:pos="3589"/>
              </w:tabs>
            </w:pPr>
            <w:r>
              <w:t>Officially open the symposium and set the scene explaining why Bradford as a UNESCO City of Film is a good place to discuss this topic</w:t>
            </w:r>
          </w:p>
        </w:tc>
      </w:tr>
      <w:tr w:rsidR="009D2E67" w14:paraId="33645131" w14:textId="77777777">
        <w:tc>
          <w:tcPr>
            <w:tcW w:w="1980" w:type="dxa"/>
          </w:tcPr>
          <w:p w14:paraId="19EA74B8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10.15-11.15</w:t>
            </w:r>
          </w:p>
        </w:tc>
        <w:tc>
          <w:tcPr>
            <w:tcW w:w="7318" w:type="dxa"/>
          </w:tcPr>
          <w:p w14:paraId="528C7EED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color w:val="000000"/>
                <w:highlight w:val="white"/>
              </w:rPr>
              <w:t xml:space="preserve">Mark Reid - </w:t>
            </w:r>
            <w:r>
              <w:rPr>
                <w:color w:val="1F497D"/>
                <w:highlight w:val="white"/>
              </w:rPr>
              <w:t xml:space="preserve">Head of UK Learning Programmes, </w:t>
            </w:r>
            <w:r>
              <w:rPr>
                <w:color w:val="000000"/>
                <w:highlight w:val="white"/>
              </w:rPr>
              <w:t>Br</w:t>
            </w:r>
            <w:r>
              <w:rPr>
                <w:highlight w:val="white"/>
              </w:rPr>
              <w:t xml:space="preserve">itish </w:t>
            </w:r>
            <w:r>
              <w:rPr>
                <w:color w:val="000000"/>
                <w:highlight w:val="white"/>
              </w:rPr>
              <w:t>Film Institute (BFI)</w:t>
            </w:r>
          </w:p>
        </w:tc>
        <w:tc>
          <w:tcPr>
            <w:tcW w:w="4650" w:type="dxa"/>
          </w:tcPr>
          <w:p w14:paraId="72EE19E5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t>Keynote speaker - Situating film literacy in a contemporary landscape</w:t>
            </w:r>
          </w:p>
        </w:tc>
      </w:tr>
      <w:tr w:rsidR="009D2E67" w14:paraId="1DD074BB" w14:textId="77777777">
        <w:tc>
          <w:tcPr>
            <w:tcW w:w="1980" w:type="dxa"/>
          </w:tcPr>
          <w:p w14:paraId="2A8B86F7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11.15-11.45</w:t>
            </w:r>
          </w:p>
        </w:tc>
        <w:tc>
          <w:tcPr>
            <w:tcW w:w="7318" w:type="dxa"/>
          </w:tcPr>
          <w:p w14:paraId="45C5741E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Coffee</w:t>
            </w:r>
          </w:p>
        </w:tc>
        <w:tc>
          <w:tcPr>
            <w:tcW w:w="4650" w:type="dxa"/>
          </w:tcPr>
          <w:p w14:paraId="43047A31" w14:textId="77777777" w:rsidR="009D2E67" w:rsidRDefault="009D2E67">
            <w:pPr>
              <w:tabs>
                <w:tab w:val="left" w:pos="1418"/>
                <w:tab w:val="left" w:pos="3589"/>
              </w:tabs>
            </w:pPr>
          </w:p>
        </w:tc>
      </w:tr>
      <w:tr w:rsidR="009D2E67" w14:paraId="5BFF5928" w14:textId="77777777">
        <w:tc>
          <w:tcPr>
            <w:tcW w:w="1980" w:type="dxa"/>
          </w:tcPr>
          <w:p w14:paraId="611AF5FC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11.45-12.30</w:t>
            </w:r>
          </w:p>
        </w:tc>
        <w:tc>
          <w:tcPr>
            <w:tcW w:w="7318" w:type="dxa"/>
          </w:tcPr>
          <w:p w14:paraId="625BAC65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color w:val="000000"/>
                <w:highlight w:val="white"/>
              </w:rPr>
              <w:t>Simona Manni – Ethnography Filmmaker</w:t>
            </w:r>
          </w:p>
        </w:tc>
        <w:tc>
          <w:tcPr>
            <w:tcW w:w="4650" w:type="dxa"/>
          </w:tcPr>
          <w:p w14:paraId="71F19573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t>Film education in a community setting</w:t>
            </w:r>
          </w:p>
        </w:tc>
      </w:tr>
      <w:tr w:rsidR="009D2E67" w14:paraId="4D130C8A" w14:textId="77777777">
        <w:tc>
          <w:tcPr>
            <w:tcW w:w="1980" w:type="dxa"/>
          </w:tcPr>
          <w:p w14:paraId="6E0C4173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12.30-13.30</w:t>
            </w:r>
          </w:p>
        </w:tc>
        <w:tc>
          <w:tcPr>
            <w:tcW w:w="7318" w:type="dxa"/>
          </w:tcPr>
          <w:p w14:paraId="6737C486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Lunch</w:t>
            </w:r>
          </w:p>
        </w:tc>
        <w:tc>
          <w:tcPr>
            <w:tcW w:w="4650" w:type="dxa"/>
          </w:tcPr>
          <w:p w14:paraId="617B2A4F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</w:p>
        </w:tc>
      </w:tr>
      <w:tr w:rsidR="009D2E67" w14:paraId="286F673F" w14:textId="77777777">
        <w:tc>
          <w:tcPr>
            <w:tcW w:w="1980" w:type="dxa"/>
          </w:tcPr>
          <w:p w14:paraId="6ED4DCED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13.30-14.30</w:t>
            </w:r>
          </w:p>
        </w:tc>
        <w:tc>
          <w:tcPr>
            <w:tcW w:w="7318" w:type="dxa"/>
          </w:tcPr>
          <w:p w14:paraId="772C6548" w14:textId="77777777" w:rsidR="009D2E67" w:rsidRDefault="00CF25EF">
            <w:pPr>
              <w:tabs>
                <w:tab w:val="left" w:pos="1418"/>
                <w:tab w:val="left" w:pos="3589"/>
              </w:tabs>
            </w:pPr>
            <w:r>
              <w:t>Panel discussion on media information literacy and the challenges of filtering information to ensure authentic storytelling and narratives.</w:t>
            </w:r>
          </w:p>
          <w:p w14:paraId="7D367EA7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t>Panel led by</w:t>
            </w:r>
            <w:r>
              <w:rPr>
                <w:color w:val="FF0000"/>
              </w:rPr>
              <w:t xml:space="preserve"> </w:t>
            </w:r>
            <w:r>
              <w:t>Karen Merkel (</w:t>
            </w:r>
            <w:r>
              <w:rPr>
                <w:sz w:val="24"/>
                <w:szCs w:val="24"/>
              </w:rPr>
              <w:t xml:space="preserve">Board member of UK Commission to UNESCO) </w:t>
            </w:r>
            <w:r>
              <w:rPr>
                <w:highlight w:val="white"/>
              </w:rPr>
              <w:t>with</w:t>
            </w:r>
            <w:r>
              <w:rPr>
                <w:color w:val="FF0000"/>
                <w:highlight w:val="white"/>
              </w:rPr>
              <w:t xml:space="preserve"> </w:t>
            </w:r>
            <w:r>
              <w:t xml:space="preserve">Mark Reid, Simona </w:t>
            </w:r>
            <w:proofErr w:type="gramStart"/>
            <w:r>
              <w:t>Manni,  Alton</w:t>
            </w:r>
            <w:proofErr w:type="gramEnd"/>
            <w:r>
              <w:t xml:space="preserve"> Grizzle and David Wilson</w:t>
            </w:r>
          </w:p>
        </w:tc>
        <w:tc>
          <w:tcPr>
            <w:tcW w:w="4650" w:type="dxa"/>
          </w:tcPr>
          <w:p w14:paraId="2EA5C47B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</w:p>
        </w:tc>
      </w:tr>
      <w:tr w:rsidR="009D2E67" w14:paraId="07C3F54E" w14:textId="77777777">
        <w:tc>
          <w:tcPr>
            <w:tcW w:w="1980" w:type="dxa"/>
          </w:tcPr>
          <w:p w14:paraId="54D89714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14.30-14.45</w:t>
            </w:r>
          </w:p>
        </w:tc>
        <w:tc>
          <w:tcPr>
            <w:tcW w:w="7318" w:type="dxa"/>
          </w:tcPr>
          <w:p w14:paraId="1428C724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Comfort Break</w:t>
            </w:r>
          </w:p>
        </w:tc>
        <w:tc>
          <w:tcPr>
            <w:tcW w:w="4650" w:type="dxa"/>
          </w:tcPr>
          <w:p w14:paraId="7B6C60A1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</w:p>
        </w:tc>
      </w:tr>
      <w:tr w:rsidR="009D2E67" w14:paraId="6E0C8651" w14:textId="77777777">
        <w:trPr>
          <w:trHeight w:val="1000"/>
        </w:trPr>
        <w:tc>
          <w:tcPr>
            <w:tcW w:w="1980" w:type="dxa"/>
          </w:tcPr>
          <w:p w14:paraId="03A66BB6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14.45-16.15</w:t>
            </w:r>
          </w:p>
        </w:tc>
        <w:tc>
          <w:tcPr>
            <w:tcW w:w="7318" w:type="dxa"/>
          </w:tcPr>
          <w:p w14:paraId="227EC557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color w:val="000000"/>
                <w:highlight w:val="white"/>
              </w:rPr>
              <w:t>Philip Webb Consultancy an</w:t>
            </w:r>
            <w:r>
              <w:rPr>
                <w:highlight w:val="white"/>
              </w:rPr>
              <w:t>d Paul Scott</w:t>
            </w:r>
            <w:r>
              <w:rPr>
                <w:color w:val="FF0000"/>
                <w:highlight w:val="white"/>
              </w:rPr>
              <w:t xml:space="preserve"> </w:t>
            </w:r>
            <w:r>
              <w:rPr>
                <w:highlight w:val="white"/>
              </w:rPr>
              <w:t>fr</w:t>
            </w:r>
            <w:r>
              <w:rPr>
                <w:color w:val="000000"/>
                <w:highlight w:val="white"/>
              </w:rPr>
              <w:t xml:space="preserve">om </w:t>
            </w:r>
            <w:r>
              <w:rPr>
                <w:highlight w:val="white"/>
              </w:rPr>
              <w:t xml:space="preserve">the </w:t>
            </w:r>
            <w:r>
              <w:rPr>
                <w:color w:val="000000"/>
                <w:highlight w:val="white"/>
              </w:rPr>
              <w:t>Bradford Curriculum Innovation Centr</w:t>
            </w:r>
            <w:r>
              <w:rPr>
                <w:highlight w:val="white"/>
              </w:rPr>
              <w:t>e</w:t>
            </w:r>
          </w:p>
        </w:tc>
        <w:tc>
          <w:tcPr>
            <w:tcW w:w="4650" w:type="dxa"/>
          </w:tcPr>
          <w:p w14:paraId="74655220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Workshop: Bradford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Film Literacy</w:t>
            </w:r>
            <w:r>
              <w:t>. An introduction to how the programme operates in the city and the materials used to engage with students.</w:t>
            </w:r>
          </w:p>
        </w:tc>
      </w:tr>
      <w:tr w:rsidR="009D2E67" w14:paraId="1F9E1128" w14:textId="77777777">
        <w:tc>
          <w:tcPr>
            <w:tcW w:w="1980" w:type="dxa"/>
          </w:tcPr>
          <w:p w14:paraId="7189B275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16.30</w:t>
            </w:r>
          </w:p>
        </w:tc>
        <w:tc>
          <w:tcPr>
            <w:tcW w:w="7318" w:type="dxa"/>
          </w:tcPr>
          <w:p w14:paraId="4A901509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t>Finish</w:t>
            </w:r>
          </w:p>
        </w:tc>
        <w:tc>
          <w:tcPr>
            <w:tcW w:w="4650" w:type="dxa"/>
          </w:tcPr>
          <w:p w14:paraId="1483CEB7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</w:p>
        </w:tc>
      </w:tr>
      <w:tr w:rsidR="009D2E67" w14:paraId="157111BE" w14:textId="77777777">
        <w:tc>
          <w:tcPr>
            <w:tcW w:w="1980" w:type="dxa"/>
          </w:tcPr>
          <w:p w14:paraId="0E04FABC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16.30-17.30</w:t>
            </w:r>
          </w:p>
        </w:tc>
        <w:tc>
          <w:tcPr>
            <w:tcW w:w="7318" w:type="dxa"/>
          </w:tcPr>
          <w:p w14:paraId="7013B18C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t xml:space="preserve">City centre film locations tour led by David Wilson </w:t>
            </w:r>
            <w:proofErr w:type="spellStart"/>
            <w:r>
              <w:t>en</w:t>
            </w:r>
            <w:proofErr w:type="spellEnd"/>
            <w:r>
              <w:t xml:space="preserve"> route to drinks reception</w:t>
            </w:r>
          </w:p>
        </w:tc>
        <w:tc>
          <w:tcPr>
            <w:tcW w:w="4650" w:type="dxa"/>
          </w:tcPr>
          <w:p w14:paraId="3E8F2AFD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color w:val="000000"/>
              </w:rPr>
            </w:pPr>
          </w:p>
        </w:tc>
      </w:tr>
      <w:tr w:rsidR="009D2E67" w14:paraId="06C7F9DB" w14:textId="77777777">
        <w:tc>
          <w:tcPr>
            <w:tcW w:w="1980" w:type="dxa"/>
          </w:tcPr>
          <w:p w14:paraId="2DC253BB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17.30-</w:t>
            </w:r>
            <w:r>
              <w:rPr>
                <w:b/>
              </w:rPr>
              <w:t xml:space="preserve"> onwards</w:t>
            </w:r>
          </w:p>
        </w:tc>
        <w:tc>
          <w:tcPr>
            <w:tcW w:w="7318" w:type="dxa"/>
          </w:tcPr>
          <w:p w14:paraId="1312FF22" w14:textId="77777777" w:rsidR="009D2E67" w:rsidRDefault="00CF25EF">
            <w:pPr>
              <w:tabs>
                <w:tab w:val="left" w:pos="1418"/>
                <w:tab w:val="left" w:pos="3589"/>
              </w:tabs>
            </w:pPr>
            <w:r>
              <w:t>Drinks reception and Film supper in the Civic Reception Rooms, City Hall</w:t>
            </w:r>
          </w:p>
          <w:p w14:paraId="5AD278CB" w14:textId="77777777" w:rsidR="009D2E67" w:rsidRDefault="009D2E67">
            <w:pPr>
              <w:tabs>
                <w:tab w:val="left" w:pos="1418"/>
                <w:tab w:val="left" w:pos="3589"/>
              </w:tabs>
            </w:pPr>
          </w:p>
          <w:p w14:paraId="5770DB7C" w14:textId="77777777" w:rsidR="009D2E67" w:rsidRDefault="009D2E67">
            <w:pPr>
              <w:tabs>
                <w:tab w:val="left" w:pos="1418"/>
                <w:tab w:val="left" w:pos="3589"/>
              </w:tabs>
            </w:pPr>
          </w:p>
        </w:tc>
        <w:tc>
          <w:tcPr>
            <w:tcW w:w="4650" w:type="dxa"/>
          </w:tcPr>
          <w:p w14:paraId="1FA118CA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FF0000"/>
              </w:rPr>
            </w:pPr>
          </w:p>
          <w:p w14:paraId="0240B0B6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FF0000"/>
              </w:rPr>
            </w:pPr>
          </w:p>
        </w:tc>
      </w:tr>
    </w:tbl>
    <w:p w14:paraId="40C901D4" w14:textId="77777777" w:rsidR="009D2E67" w:rsidRDefault="009D2E67">
      <w:pPr>
        <w:tabs>
          <w:tab w:val="left" w:pos="1321"/>
          <w:tab w:val="left" w:pos="3589"/>
        </w:tabs>
        <w:spacing w:after="0" w:line="240" w:lineRule="auto"/>
        <w:ind w:left="53"/>
        <w:rPr>
          <w:b/>
          <w:color w:val="000000"/>
        </w:rPr>
      </w:pPr>
    </w:p>
    <w:p w14:paraId="7A58067B" w14:textId="77777777" w:rsidR="009D2E67" w:rsidRDefault="00CF25EF">
      <w:pPr>
        <w:tabs>
          <w:tab w:val="left" w:pos="1321"/>
          <w:tab w:val="left" w:pos="3589"/>
        </w:tabs>
        <w:spacing w:after="0" w:line="240" w:lineRule="auto"/>
        <w:ind w:left="53"/>
      </w:pPr>
      <w:r>
        <w:rPr>
          <w:b/>
          <w:color w:val="000000"/>
        </w:rPr>
        <w:t>Tuesday 26 March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DFDA3DB" w14:textId="77777777" w:rsidR="009D2E67" w:rsidRDefault="009D2E67">
      <w:pPr>
        <w:tabs>
          <w:tab w:val="left" w:pos="1418"/>
          <w:tab w:val="left" w:pos="3589"/>
        </w:tabs>
        <w:spacing w:after="0" w:line="240" w:lineRule="auto"/>
        <w:ind w:left="53"/>
        <w:rPr>
          <w:b/>
          <w:color w:val="000000"/>
        </w:rPr>
      </w:pPr>
    </w:p>
    <w:tbl>
      <w:tblPr>
        <w:tblStyle w:val="a0"/>
        <w:tblW w:w="13895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7"/>
        <w:gridCol w:w="7336"/>
        <w:gridCol w:w="4632"/>
      </w:tblGrid>
      <w:tr w:rsidR="009D2E67" w14:paraId="64CEF656" w14:textId="77777777">
        <w:tc>
          <w:tcPr>
            <w:tcW w:w="1927" w:type="dxa"/>
          </w:tcPr>
          <w:p w14:paraId="2683D61C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8.45-9.30</w:t>
            </w:r>
          </w:p>
        </w:tc>
        <w:tc>
          <w:tcPr>
            <w:tcW w:w="7336" w:type="dxa"/>
          </w:tcPr>
          <w:p w14:paraId="2AB9C9F0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Registration</w:t>
            </w:r>
          </w:p>
        </w:tc>
        <w:tc>
          <w:tcPr>
            <w:tcW w:w="4632" w:type="dxa"/>
          </w:tcPr>
          <w:p w14:paraId="3484C6E4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</w:p>
        </w:tc>
      </w:tr>
      <w:tr w:rsidR="009D2E67" w14:paraId="289A3221" w14:textId="77777777">
        <w:tc>
          <w:tcPr>
            <w:tcW w:w="1927" w:type="dxa"/>
          </w:tcPr>
          <w:p w14:paraId="72CD3574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9.30-9.45</w:t>
            </w:r>
          </w:p>
        </w:tc>
        <w:tc>
          <w:tcPr>
            <w:tcW w:w="7336" w:type="dxa"/>
          </w:tcPr>
          <w:p w14:paraId="458898C7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Welcome  from</w:t>
            </w:r>
            <w:proofErr w:type="gramEnd"/>
            <w:r>
              <w:rPr>
                <w:b/>
                <w:color w:val="000000"/>
              </w:rPr>
              <w:t xml:space="preserve"> Professor Shirley Congdon, Dept Vice Chancellor of the University of Bradford</w:t>
            </w:r>
          </w:p>
        </w:tc>
        <w:tc>
          <w:tcPr>
            <w:tcW w:w="4632" w:type="dxa"/>
          </w:tcPr>
          <w:p w14:paraId="2459EB07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</w:p>
        </w:tc>
      </w:tr>
      <w:tr w:rsidR="009D2E67" w14:paraId="3DF92BE0" w14:textId="77777777">
        <w:tc>
          <w:tcPr>
            <w:tcW w:w="1927" w:type="dxa"/>
          </w:tcPr>
          <w:p w14:paraId="3E81D383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9.45-10.30</w:t>
            </w:r>
          </w:p>
        </w:tc>
        <w:tc>
          <w:tcPr>
            <w:tcW w:w="7336" w:type="dxa"/>
          </w:tcPr>
          <w:p w14:paraId="159C12EC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proofErr w:type="spellStart"/>
            <w:r>
              <w:t>Yongsun</w:t>
            </w:r>
            <w:proofErr w:type="spellEnd"/>
            <w:r>
              <w:t xml:space="preserve"> Lee, Director of Film Culture &amp; Education at the Korean Film Council</w:t>
            </w:r>
          </w:p>
        </w:tc>
        <w:tc>
          <w:tcPr>
            <w:tcW w:w="4632" w:type="dxa"/>
          </w:tcPr>
          <w:p w14:paraId="1F8EA268" w14:textId="77777777" w:rsidR="009D2E67" w:rsidRDefault="00CF25EF">
            <w:pPr>
              <w:tabs>
                <w:tab w:val="left" w:pos="1418"/>
                <w:tab w:val="left" w:pos="3589"/>
              </w:tabs>
            </w:pPr>
            <w:r>
              <w:t xml:space="preserve">How Korea’s programme of film education has helped young people in Korea </w:t>
            </w:r>
            <w:r>
              <w:rPr>
                <w:sz w:val="24"/>
                <w:szCs w:val="24"/>
                <w:highlight w:val="white"/>
              </w:rPr>
              <w:t xml:space="preserve">since 2018 and the plans to launch film education as part of the curriculum at primary schools in Busan. </w:t>
            </w:r>
          </w:p>
        </w:tc>
      </w:tr>
      <w:tr w:rsidR="009D2E67" w14:paraId="296A6504" w14:textId="77777777">
        <w:tc>
          <w:tcPr>
            <w:tcW w:w="1927" w:type="dxa"/>
          </w:tcPr>
          <w:p w14:paraId="1B14FDC7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10.30-11.00</w:t>
            </w:r>
          </w:p>
        </w:tc>
        <w:tc>
          <w:tcPr>
            <w:tcW w:w="7336" w:type="dxa"/>
          </w:tcPr>
          <w:p w14:paraId="0F588720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</w:rPr>
            </w:pPr>
            <w:r>
              <w:rPr>
                <w:b/>
              </w:rPr>
              <w:t>Refreshment break</w:t>
            </w:r>
          </w:p>
        </w:tc>
        <w:tc>
          <w:tcPr>
            <w:tcW w:w="4632" w:type="dxa"/>
          </w:tcPr>
          <w:p w14:paraId="52448335" w14:textId="77777777" w:rsidR="009D2E67" w:rsidRDefault="009D2E67">
            <w:pPr>
              <w:tabs>
                <w:tab w:val="left" w:pos="1418"/>
                <w:tab w:val="left" w:pos="3589"/>
              </w:tabs>
            </w:pPr>
          </w:p>
        </w:tc>
      </w:tr>
      <w:tr w:rsidR="009D2E67" w14:paraId="4F26DBAF" w14:textId="77777777">
        <w:tc>
          <w:tcPr>
            <w:tcW w:w="1927" w:type="dxa"/>
          </w:tcPr>
          <w:p w14:paraId="71B21F58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11.00-12.00</w:t>
            </w:r>
          </w:p>
        </w:tc>
        <w:tc>
          <w:tcPr>
            <w:tcW w:w="7336" w:type="dxa"/>
          </w:tcPr>
          <w:p w14:paraId="59696B74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t xml:space="preserve">Tom </w:t>
            </w:r>
            <w:proofErr w:type="spellStart"/>
            <w:r>
              <w:t>Barrance</w:t>
            </w:r>
            <w:proofErr w:type="spellEnd"/>
            <w:r>
              <w:t xml:space="preserve"> - </w:t>
            </w:r>
            <w:proofErr w:type="spellStart"/>
            <w:r>
              <w:rPr>
                <w:color w:val="000000"/>
                <w:highlight w:val="white"/>
              </w:rPr>
              <w:t>Learnaboutfilm</w:t>
            </w:r>
            <w:proofErr w:type="spellEnd"/>
            <w:r>
              <w:rPr>
                <w:color w:val="000000"/>
                <w:highlight w:val="white"/>
              </w:rPr>
              <w:t xml:space="preserve"> Ltd</w:t>
            </w:r>
          </w:p>
        </w:tc>
        <w:tc>
          <w:tcPr>
            <w:tcW w:w="4632" w:type="dxa"/>
          </w:tcPr>
          <w:p w14:paraId="3C4C1DFA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FF0000"/>
              </w:rPr>
            </w:pPr>
            <w:r>
              <w:t>Workshop:  Activities for introducing film language.  This workshop will introduce a range of tried-and-tested ways of helping students of all ages to understand the basic principles of film language such as shots, sequences, continuity, editing, sound and camera angle.</w:t>
            </w:r>
          </w:p>
        </w:tc>
      </w:tr>
      <w:tr w:rsidR="009D2E67" w14:paraId="7535B7B5" w14:textId="77777777">
        <w:tc>
          <w:tcPr>
            <w:tcW w:w="1927" w:type="dxa"/>
          </w:tcPr>
          <w:p w14:paraId="20C69694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7336" w:type="dxa"/>
          </w:tcPr>
          <w:p w14:paraId="7D8B629C" w14:textId="77777777" w:rsidR="009D2E67" w:rsidRDefault="00CF25EF">
            <w:pPr>
              <w:tabs>
                <w:tab w:val="left" w:pos="1418"/>
                <w:tab w:val="left" w:pos="3589"/>
              </w:tabs>
              <w:ind w:left="53"/>
              <w:rPr>
                <w:color w:val="000000"/>
              </w:rPr>
            </w:pPr>
            <w:r>
              <w:t xml:space="preserve">Panel discussion on film education from </w:t>
            </w:r>
            <w:proofErr w:type="gramStart"/>
            <w:r>
              <w:t>the  local</w:t>
            </w:r>
            <w:proofErr w:type="gramEnd"/>
            <w:r>
              <w:t xml:space="preserve">, regional and international perspective with </w:t>
            </w:r>
            <w:proofErr w:type="spellStart"/>
            <w:r>
              <w:t>Yongsun</w:t>
            </w:r>
            <w:proofErr w:type="spellEnd"/>
            <w:r>
              <w:t xml:space="preserve"> Lee, Tom </w:t>
            </w:r>
            <w:proofErr w:type="spellStart"/>
            <w:r>
              <w:t>Barrance</w:t>
            </w:r>
            <w:proofErr w:type="spellEnd"/>
            <w:r>
              <w:t xml:space="preserve"> and James </w:t>
            </w:r>
            <w:proofErr w:type="spellStart"/>
            <w:r>
              <w:t>Durran</w:t>
            </w:r>
            <w:proofErr w:type="spellEnd"/>
          </w:p>
        </w:tc>
        <w:tc>
          <w:tcPr>
            <w:tcW w:w="4632" w:type="dxa"/>
          </w:tcPr>
          <w:p w14:paraId="6752F960" w14:textId="77777777" w:rsidR="009D2E67" w:rsidRDefault="009D2E67">
            <w:pPr>
              <w:tabs>
                <w:tab w:val="left" w:pos="1418"/>
                <w:tab w:val="left" w:pos="3589"/>
              </w:tabs>
            </w:pPr>
          </w:p>
        </w:tc>
      </w:tr>
      <w:tr w:rsidR="009D2E67" w14:paraId="14DB2767" w14:textId="77777777">
        <w:tc>
          <w:tcPr>
            <w:tcW w:w="1927" w:type="dxa"/>
          </w:tcPr>
          <w:p w14:paraId="28D580CF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.00-1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7336" w:type="dxa"/>
          </w:tcPr>
          <w:p w14:paraId="21BB47F6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</w:rPr>
              <w:t>Lunch</w:t>
            </w:r>
          </w:p>
        </w:tc>
        <w:tc>
          <w:tcPr>
            <w:tcW w:w="4632" w:type="dxa"/>
          </w:tcPr>
          <w:p w14:paraId="28C47C24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</w:p>
        </w:tc>
      </w:tr>
      <w:tr w:rsidR="009D2E67" w14:paraId="779240A5" w14:textId="77777777">
        <w:tc>
          <w:tcPr>
            <w:tcW w:w="1927" w:type="dxa"/>
          </w:tcPr>
          <w:p w14:paraId="36836858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00</w:t>
            </w:r>
            <w:r>
              <w:rPr>
                <w:b/>
                <w:color w:val="000000"/>
              </w:rPr>
              <w:t>-1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.45</w:t>
            </w:r>
          </w:p>
        </w:tc>
        <w:tc>
          <w:tcPr>
            <w:tcW w:w="7336" w:type="dxa"/>
          </w:tcPr>
          <w:p w14:paraId="6A46CE35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t>J</w:t>
            </w:r>
            <w:r>
              <w:rPr>
                <w:highlight w:val="white"/>
              </w:rPr>
              <w:t xml:space="preserve">ames </w:t>
            </w:r>
            <w:proofErr w:type="spellStart"/>
            <w:r>
              <w:rPr>
                <w:highlight w:val="white"/>
              </w:rPr>
              <w:t>Durran</w:t>
            </w:r>
            <w:proofErr w:type="spellEnd"/>
            <w:r>
              <w:rPr>
                <w:highlight w:val="white"/>
              </w:rPr>
              <w:t xml:space="preserve"> - English Adviser and film specialist </w:t>
            </w:r>
          </w:p>
        </w:tc>
        <w:tc>
          <w:tcPr>
            <w:tcW w:w="4632" w:type="dxa"/>
          </w:tcPr>
          <w:p w14:paraId="3961CA14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t>The integration of film into literature teaching</w:t>
            </w:r>
          </w:p>
        </w:tc>
      </w:tr>
      <w:tr w:rsidR="009D2E67" w14:paraId="77DCAE0B" w14:textId="77777777">
        <w:tc>
          <w:tcPr>
            <w:tcW w:w="1927" w:type="dxa"/>
          </w:tcPr>
          <w:p w14:paraId="40C702E9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.45-1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7336" w:type="dxa"/>
          </w:tcPr>
          <w:p w14:paraId="2DC77FFC" w14:textId="77777777" w:rsidR="009D2E67" w:rsidRDefault="00CF25EF">
            <w:pPr>
              <w:tabs>
                <w:tab w:val="left" w:pos="1418"/>
                <w:tab w:val="left" w:pos="3589"/>
              </w:tabs>
            </w:pPr>
            <w:r>
              <w:t>Sum up and closing thoughts for the future led by David Wilson</w:t>
            </w:r>
          </w:p>
        </w:tc>
        <w:tc>
          <w:tcPr>
            <w:tcW w:w="4632" w:type="dxa"/>
          </w:tcPr>
          <w:p w14:paraId="5985AA22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</w:rPr>
            </w:pPr>
          </w:p>
        </w:tc>
      </w:tr>
      <w:tr w:rsidR="009D2E67" w14:paraId="5F1E2598" w14:textId="77777777">
        <w:tc>
          <w:tcPr>
            <w:tcW w:w="1927" w:type="dxa"/>
          </w:tcPr>
          <w:p w14:paraId="680DD813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0-1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336" w:type="dxa"/>
          </w:tcPr>
          <w:p w14:paraId="7627494F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color w:val="000000"/>
              </w:rPr>
            </w:pPr>
            <w:r>
              <w:rPr>
                <w:color w:val="000000"/>
              </w:rPr>
              <w:t>Tour of National Science and Media Museum</w:t>
            </w:r>
          </w:p>
        </w:tc>
        <w:tc>
          <w:tcPr>
            <w:tcW w:w="4632" w:type="dxa"/>
          </w:tcPr>
          <w:p w14:paraId="5C3457EE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</w:p>
        </w:tc>
      </w:tr>
      <w:tr w:rsidR="009D2E67" w14:paraId="5B6A828E" w14:textId="77777777">
        <w:tc>
          <w:tcPr>
            <w:tcW w:w="1927" w:type="dxa"/>
          </w:tcPr>
          <w:p w14:paraId="229513C9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  <w:r>
              <w:rPr>
                <w:b/>
              </w:rPr>
              <w:t>17.00</w:t>
            </w:r>
          </w:p>
        </w:tc>
        <w:tc>
          <w:tcPr>
            <w:tcW w:w="7336" w:type="dxa"/>
          </w:tcPr>
          <w:p w14:paraId="4C24B825" w14:textId="77777777" w:rsidR="009D2E67" w:rsidRDefault="00CF25EF">
            <w:pPr>
              <w:tabs>
                <w:tab w:val="left" w:pos="1418"/>
                <w:tab w:val="left" w:pos="3589"/>
              </w:tabs>
              <w:rPr>
                <w:color w:val="000000"/>
              </w:rPr>
            </w:pPr>
            <w:r>
              <w:t>Event end</w:t>
            </w:r>
          </w:p>
        </w:tc>
        <w:tc>
          <w:tcPr>
            <w:tcW w:w="4632" w:type="dxa"/>
          </w:tcPr>
          <w:p w14:paraId="37B95123" w14:textId="77777777" w:rsidR="009D2E67" w:rsidRDefault="009D2E67">
            <w:pPr>
              <w:tabs>
                <w:tab w:val="left" w:pos="1418"/>
                <w:tab w:val="left" w:pos="3589"/>
              </w:tabs>
              <w:rPr>
                <w:b/>
                <w:color w:val="000000"/>
              </w:rPr>
            </w:pPr>
          </w:p>
        </w:tc>
      </w:tr>
    </w:tbl>
    <w:p w14:paraId="201F6F6F" w14:textId="77777777" w:rsidR="009D2E67" w:rsidRDefault="009D2E67">
      <w:pPr>
        <w:tabs>
          <w:tab w:val="left" w:pos="1418"/>
          <w:tab w:val="left" w:pos="3589"/>
        </w:tabs>
        <w:spacing w:after="0" w:line="240" w:lineRule="auto"/>
        <w:ind w:left="53"/>
        <w:rPr>
          <w:b/>
          <w:color w:val="000000"/>
        </w:rPr>
      </w:pPr>
    </w:p>
    <w:sectPr w:rsidR="009D2E67">
      <w:headerReference w:type="default" r:id="rId7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ABD9" w14:textId="77777777" w:rsidR="00CC5BB4" w:rsidRDefault="00CC5BB4">
      <w:pPr>
        <w:spacing w:after="0" w:line="240" w:lineRule="auto"/>
      </w:pPr>
      <w:r>
        <w:separator/>
      </w:r>
    </w:p>
  </w:endnote>
  <w:endnote w:type="continuationSeparator" w:id="0">
    <w:p w14:paraId="00A39DAB" w14:textId="77777777" w:rsidR="00CC5BB4" w:rsidRDefault="00CC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739E4" w14:textId="77777777" w:rsidR="00CC5BB4" w:rsidRDefault="00CC5BB4">
      <w:pPr>
        <w:spacing w:after="0" w:line="240" w:lineRule="auto"/>
      </w:pPr>
      <w:r>
        <w:separator/>
      </w:r>
    </w:p>
  </w:footnote>
  <w:footnote w:type="continuationSeparator" w:id="0">
    <w:p w14:paraId="6683C1BF" w14:textId="77777777" w:rsidR="00CC5BB4" w:rsidRDefault="00CC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F3D6" w14:textId="77777777" w:rsidR="00CF25EF" w:rsidRDefault="00CF25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E04EA31" wp14:editId="2D9933DE">
          <wp:extent cx="5734050" cy="962025"/>
          <wp:effectExtent l="0" t="0" r="0" b="0"/>
          <wp:docPr id="1" name="image1.png" descr="https://lh3.googleusercontent.com/q1h52A1R-iknIsw8dXD-Y-ZuVUGSD-SWwyaBXUrtMtp1dXQYj3OHW0YaI80C21dlpa5awbeEcv9m0H8Rp8IepwPBrf6FD-aI4YIYZB2bqQlfByWyTyZ3Rt75Ey28vlFRFVcI3ozxV4A305gj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q1h52A1R-iknIsw8dXD-Y-ZuVUGSD-SWwyaBXUrtMtp1dXQYj3OHW0YaI80C21dlpa5awbeEcv9m0H8Rp8IepwPBrf6FD-aI4YIYZB2bqQlfByWyTyZ3Rt75Ey28vlFRFVcI3ozxV4A305gj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E67"/>
    <w:rsid w:val="0034236B"/>
    <w:rsid w:val="009D2E67"/>
    <w:rsid w:val="00B427AA"/>
    <w:rsid w:val="00CC5BB4"/>
    <w:rsid w:val="00C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6A50"/>
  <w15:docId w15:val="{8B694A98-4D03-47A7-BAD0-BBA73F63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25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adford.fil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2019-03-18T12:50:00Z</dcterms:created>
  <dcterms:modified xsi:type="dcterms:W3CDTF">2019-03-18T14:55:00Z</dcterms:modified>
</cp:coreProperties>
</file>