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b w:val="1"/>
          <w:sz w:val="28"/>
          <w:szCs w:val="28"/>
          <w:rtl w:val="0"/>
        </w:rPr>
        <w:t xml:space="preserve">Biography: James Durran</w:t>
      </w: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highlight w:val="white"/>
          <w:rtl w:val="0"/>
        </w:rPr>
        <w:t xml:space="preserve">Trainer and English, media and literary adviser</w:t>
      </w:r>
      <w:r w:rsidDel="00000000" w:rsidR="00000000" w:rsidRPr="00000000">
        <w:rPr>
          <w:rtl w:val="0"/>
        </w:rPr>
      </w:r>
    </w:p>
    <w:p w:rsidR="00000000" w:rsidDel="00000000" w:rsidP="00000000" w:rsidRDefault="00000000" w:rsidRPr="00000000" w14:paraId="00000005">
      <w:pPr>
        <w:rPr>
          <w:color w:val="0000ff"/>
          <w:sz w:val="24"/>
          <w:szCs w:val="24"/>
          <w:u w:val="single"/>
        </w:rPr>
      </w:pPr>
      <w:r w:rsidDel="00000000" w:rsidR="00000000" w:rsidRPr="00000000">
        <w:rPr>
          <w:color w:val="000000"/>
          <w:sz w:val="24"/>
          <w:szCs w:val="24"/>
          <w:rtl w:val="0"/>
        </w:rPr>
        <w:t xml:space="preserve">Speaker at the Bradford UNESCO City of Film International Film Education Symposium, 25 &amp; 26 March 2019. For more information on this and other events </w:t>
      </w:r>
      <w:hyperlink r:id="rId6">
        <w:r w:rsidDel="00000000" w:rsidR="00000000" w:rsidRPr="00000000">
          <w:rPr>
            <w:color w:val="0000ff"/>
            <w:sz w:val="24"/>
            <w:szCs w:val="24"/>
            <w:u w:val="single"/>
            <w:rtl w:val="0"/>
          </w:rPr>
          <w:t xml:space="preserve">www.bradford.film</w:t>
        </w:r>
      </w:hyperlink>
      <w:r w:rsidDel="00000000" w:rsidR="00000000" w:rsidRPr="00000000">
        <w:rPr>
          <w:rtl w:val="0"/>
        </w:rPr>
      </w:r>
    </w:p>
    <w:p w:rsidR="00000000" w:rsidDel="00000000" w:rsidP="00000000" w:rsidRDefault="00000000" w:rsidRPr="00000000" w14:paraId="00000006">
      <w:pPr>
        <w:rPr>
          <w:color w:val="0000ff"/>
          <w:sz w:val="24"/>
          <w:szCs w:val="24"/>
          <w:u w:val="single"/>
        </w:rPr>
      </w:pPr>
      <w:r w:rsidDel="00000000" w:rsidR="00000000" w:rsidRPr="00000000">
        <w:rPr>
          <w:rtl w:val="0"/>
        </w:rPr>
      </w:r>
    </w:p>
    <w:p w:rsidR="00000000" w:rsidDel="00000000" w:rsidP="00000000" w:rsidRDefault="00000000" w:rsidRPr="00000000" w14:paraId="00000007">
      <w:pPr>
        <w:rPr>
          <w:color w:val="000000"/>
          <w:sz w:val="24"/>
          <w:szCs w:val="24"/>
        </w:rPr>
      </w:pPr>
      <w:r w:rsidDel="00000000" w:rsidR="00000000" w:rsidRPr="00000000">
        <w:rPr>
          <w:color w:val="000000"/>
          <w:sz w:val="24"/>
          <w:szCs w:val="24"/>
        </w:rPr>
        <w:drawing>
          <wp:inline distB="0" distT="0" distL="0" distR="0">
            <wp:extent cx="3520193" cy="2345898"/>
            <wp:effectExtent b="0" l="0" r="0" t="0"/>
            <wp:docPr descr="C:\Users\User\Downloads\Copy of James Durran.jpg" id="1" name="image2.jpg"/>
            <a:graphic>
              <a:graphicData uri="http://schemas.openxmlformats.org/drawingml/2006/picture">
                <pic:pic>
                  <pic:nvPicPr>
                    <pic:cNvPr descr="C:\Users\User\Downloads\Copy of James Durran.jpg" id="0" name="image2.jpg"/>
                    <pic:cNvPicPr preferRelativeResize="0"/>
                  </pic:nvPicPr>
                  <pic:blipFill>
                    <a:blip r:embed="rId7"/>
                    <a:srcRect b="0" l="0" r="0" t="0"/>
                    <a:stretch>
                      <a:fillRect/>
                    </a:stretch>
                  </pic:blipFill>
                  <pic:spPr>
                    <a:xfrm>
                      <a:off x="0" y="0"/>
                      <a:ext cx="3520193" cy="2345898"/>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bookmarkStart w:colFirst="0" w:colLast="0" w:name="_gjdgxs" w:id="0"/>
      <w:bookmarkEnd w:id="0"/>
      <w:r w:rsidDel="00000000" w:rsidR="00000000" w:rsidRPr="00000000">
        <w:rPr>
          <w:sz w:val="24"/>
          <w:szCs w:val="24"/>
          <w:highlight w:val="white"/>
          <w:rtl w:val="0"/>
        </w:rPr>
        <w:t xml:space="preserve">James Durran is an English Adviser in North Yorkshire. He has 25 years’ experience teaching English, media and drama in state secondary schools, has lectured on initial teacher training courses and has contributed to research projects with the Institute of Education (UCL) and the British Film Institute, for whom he is also an MA tutor. An experienced trainer, James has delivered seminars, lectures and practical workshops across the country and abroad on the teaching of English, media and literacy, for both secondary and primary teachers. He has published a number of books for teachers and students, including (with Andrew Burn) Media Literacy in Schools.</w:t>
      </w:r>
      <w:r w:rsidDel="00000000" w:rsidR="00000000" w:rsidRPr="00000000">
        <w:rPr>
          <w:rtl w:val="0"/>
        </w:rPr>
      </w:r>
    </w:p>
    <w:p w:rsidR="00000000" w:rsidDel="00000000" w:rsidP="00000000" w:rsidRDefault="00000000" w:rsidRPr="00000000" w14:paraId="0000000A">
      <w:pPr>
        <w:spacing w:after="0" w:line="240" w:lineRule="auto"/>
        <w:jc w:val="both"/>
        <w:rPr>
          <w:b w:val="1"/>
          <w:sz w:val="24"/>
          <w:szCs w:val="24"/>
        </w:rPr>
      </w:pPr>
      <w:bookmarkStart w:colFirst="0" w:colLast="0" w:name="_30j0zll" w:id="1"/>
      <w:bookmarkEnd w:id="1"/>
      <w:r w:rsidDel="00000000" w:rsidR="00000000" w:rsidRPr="00000000">
        <w:rPr>
          <w:b w:val="1"/>
          <w:sz w:val="24"/>
          <w:szCs w:val="24"/>
          <w:rtl w:val="0"/>
        </w:rPr>
        <w:t xml:space="preserve">For more information on the event or any other queries:</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color w:val="000000"/>
          <w:sz w:val="24"/>
          <w:szCs w:val="24"/>
        </w:rPr>
      </w:pP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Contact David Wilson </w:t>
      </w:r>
      <w:hyperlink r:id="rId8">
        <w:r w:rsidDel="00000000" w:rsidR="00000000" w:rsidRPr="00000000">
          <w:rPr>
            <w:color w:val="0000ff"/>
            <w:sz w:val="24"/>
            <w:szCs w:val="24"/>
            <w:u w:val="single"/>
            <w:rtl w:val="0"/>
          </w:rPr>
          <w:t xml:space="preserve">david@bradford.film</w:t>
        </w:r>
      </w:hyperlink>
      <w:r w:rsidDel="00000000" w:rsidR="00000000" w:rsidRPr="00000000">
        <w:rPr>
          <w:color w:val="000000"/>
          <w:sz w:val="24"/>
          <w:szCs w:val="24"/>
          <w:rtl w:val="0"/>
        </w:rPr>
        <w:t xml:space="preserve">    (m) 07896729618 or Jane Hall </w:t>
      </w:r>
      <w:hyperlink r:id="rId9">
        <w:r w:rsidDel="00000000" w:rsidR="00000000" w:rsidRPr="00000000">
          <w:rPr>
            <w:color w:val="0000ff"/>
            <w:sz w:val="24"/>
            <w:szCs w:val="24"/>
            <w:u w:val="single"/>
            <w:rtl w:val="0"/>
          </w:rPr>
          <w:t xml:space="preserve">jane@bradford.film</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720" w:hanging="72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720" w:hanging="72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bookmarkStart w:colFirst="0" w:colLast="0" w:name="_1fob9te" w:id="2"/>
    <w:bookmarkEnd w:id="2"/>
    <w:r w:rsidDel="00000000" w:rsidR="00000000" w:rsidRPr="00000000">
      <w:rPr>
        <w:color w:val="000000"/>
      </w:rPr>
      <w:drawing>
        <wp:inline distB="0" distT="0" distL="0" distR="0">
          <wp:extent cx="5731510" cy="961415"/>
          <wp:effectExtent b="0" l="0" r="0" t="0"/>
          <wp:docPr descr="https://lh3.googleusercontent.com/q1h52A1R-iknIsw8dXD-Y-ZuVUGSD-SWwyaBXUrtMtp1dXQYj3OHW0YaI80C21dlpa5awbeEcv9m0H8Rp8IepwPBrf6FD-aI4YIYZB2bqQlfByWyTyZ3Rt75Ey28vlFRFVcI3ozxV4A305gjpA" id="2" name="image1.png"/>
          <a:graphic>
            <a:graphicData uri="http://schemas.openxmlformats.org/drawingml/2006/picture">
              <pic:pic>
                <pic:nvPicPr>
                  <pic:cNvPr descr="https://lh3.googleusercontent.com/q1h52A1R-iknIsw8dXD-Y-ZuVUGSD-SWwyaBXUrtMtp1dXQYj3OHW0YaI80C21dlpa5awbeEcv9m0H8Rp8IepwPBrf6FD-aI4YIYZB2bqQlfByWyTyZ3Rt75Ey28vlFRFVcI3ozxV4A305gjpA" id="0" name="image1.png"/>
                  <pic:cNvPicPr preferRelativeResize="0"/>
                </pic:nvPicPr>
                <pic:blipFill>
                  <a:blip r:embed="rId1"/>
                  <a:srcRect b="0" l="0" r="0" t="0"/>
                  <a:stretch>
                    <a:fillRect/>
                  </a:stretch>
                </pic:blipFill>
                <pic:spPr>
                  <a:xfrm>
                    <a:off x="0" y="0"/>
                    <a:ext cx="5731510" cy="96141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ane@bradford.film" TargetMode="External"/><Relationship Id="rId15" Type="http://schemas.openxmlformats.org/officeDocument/2006/relationships/footer" Target="footer3.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www.bradford.film" TargetMode="External"/><Relationship Id="rId7" Type="http://schemas.openxmlformats.org/officeDocument/2006/relationships/image" Target="media/image2.jpg"/><Relationship Id="rId8" Type="http://schemas.openxmlformats.org/officeDocument/2006/relationships/hyperlink" Target="mailto:david@bradford.fil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